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36290" w:rsidRPr="00BC46B4" w:rsidRDefault="00736290" w:rsidP="00144C65">
      <w:pPr>
        <w:shd w:val="clear" w:color="auto" w:fill="82E9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об организации отдыха детей и их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оздоровления в 2016 году</w:t>
      </w:r>
      <w:r w:rsidR="006871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8712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</w:t>
      </w:r>
      <w:r w:rsidR="00144C65" w:rsidRPr="00BC46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тдел</w:t>
      </w:r>
      <w:r w:rsidR="0068712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144C65" w:rsidRPr="00BC46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образования</w:t>
      </w:r>
      <w:r w:rsidR="0068712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BC46B4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администрации МО «Ногайский район»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информируе</w:t>
      </w:r>
      <w:r w:rsidR="0063455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Вас о том, что в 2016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приобретены</w:t>
      </w:r>
      <w:r w:rsidR="0063455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путевки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оздоровительную организацию круглосуточного пребывания детей, расположенную на терри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тории Карабудахкентского района</w:t>
      </w:r>
      <w:r w:rsidR="0063455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круглогодичный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лагерь</w:t>
      </w:r>
      <w:r w:rsidR="0063455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«Солнечный берег»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,в ДОЛ «Каскад», «Сулак», «Гуниб».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получения</w:t>
      </w:r>
      <w:r w:rsid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бесплатной путевки в детский оздоровительный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лагерь Вам не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обходимо обратиться в отдел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Админи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страции МО «Ногайский район» по адресу: с.Терекли-Мектеб,ул (время работы: пн. – пт.: 08.00-16.00, 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перерыв: 12.00-12.48).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 Правом на получение бесплатной путевки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ДОЛ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лагерь с дневным пребыванием детей </w:t>
      </w: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пользуются категории граждан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безнадзорные дети;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погибших сотрудников правоохранительных органов и военнослужащих (дети сотрудников органов внутренних дел, органов Федеральной службы безопасности и (или) военнослужащих, погибших при проведении контртеррористических операций, выполнении задач по охране общественного порядка и осуществлении служебных обязанностей в Северо-Кавказском регионе, направленных в командировку органами внутренних дел, органами Федеральной сл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ужбы безопасности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находящиеся в трудной жизненной ситуации (дети-сироты и дети, оставшиеся без попечения родителей; дети-инвалиды; дети с ограниченными возможностями здоровья, то есть имеющим недостатки в физическом и (или) психическом развитии; дети – жертвы вооруженных и межнациональных конфликтов, экологических и техногенных катастроф, стихийных бедствий; дети из семей беженцев и вынужденных переселенцев; дети, оказавшиеся в экстремальных условиях; дети – жертвы насилия; дети, проживающие в малоимущих семьях; дети с отклонениями в поведении;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семьи).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Документы, с которыми родитель (законный представитель) ребенка должен обратиться с заявлением и соответствующими документами: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документ, удостоверяющий личность заявителя;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копия свидетельства о рождении ребенка, копия паспорта  гражданина Российской Федерации – для детей в возрасте от 14 лет;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документ, подтверждающий регистрацию ребенка по месту жительства или по месту пребывания (копия паспорта гражданина Российской Федерации – для детей в возрасте от 14 лет, выписка из домовой (поквартирной) книги или копия свидетельства о регистрации по месту жительства, содержащая сведения о проживании н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территории Ногайского района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– для детей в возрасте до 14 лет);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копия договора о передаче ребенка (детей) на воспитание в приемную семью (предоставляется в случае подачи заявления о выдаче путёвки в организации отдыха детей и их оздоровления приемным родителем);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детей-сирот и детей, оставшихся без попечения родителей: копия решения органа опеки и попечительства об установлении опеки или попечительства и назначении ежемесячной выплаты на содержание ребёнка, находящегося под опекой (попечительством) (предоставляется в случае подачи заявления опекуном (попечителем));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детей-инвалидов: копия справки, подтверждающей факт установления инвалидности, выданной федеральными государственными учреждениями медико-социальной экспертизы (по форме утверждённой приказом Министерства здравоохранения и социального развития Российской Федерации от 24.11.2010 № 1031н);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детей с ограниченными возможностями здоровья: копия заключения психолого-медико-педагогической комиссии по месту жительства и (или) по месту обучения;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детей из малоимущих семей: справка, выданная органом социальной защиты н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аселения по месту жительства.</w:t>
      </w:r>
    </w:p>
    <w:p w:rsidR="00736290" w:rsidRPr="00BC46B4" w:rsidRDefault="006A4474" w:rsidP="007362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474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std="t" o:hrnoshade="t" o:hr="t" fillcolor="black" stroked="f"/>
        </w:pic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об организации отдыха детей и их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4C65"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оздоровления в 2016</w:t>
      </w: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Ногайском районе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отдыха, оздоровления детей и подростков с целью укрепления здоровья, создания благоприятных условий для их воспитания и развития является одним из приоритетных направлений, организуетс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 рамках реализации 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целе</w:t>
      </w:r>
      <w:r w:rsidR="0063455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 программы «Организация отдыха,оздоровления детей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оздоровления и занятости детей ежегодно проводится летняя оздоровительная кампания.</w:t>
      </w:r>
    </w:p>
    <w:p w:rsidR="00736290" w:rsidRPr="00BC46B4" w:rsidRDefault="0063455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В летнее время 2016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оздоровлено </w:t>
      </w:r>
      <w:r w:rsidR="00E93A64"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пришкольных площадках</w:t>
      </w:r>
      <w:r w:rsidR="00736290"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дневной формой пребывания детей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(без питания) </w:t>
      </w:r>
      <w:r w:rsidR="00144C65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базе 16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</w:t>
      </w:r>
      <w:r w:rsidR="00E93A64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образовательных организаций 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(28,3% от общего количества обучающихся), включая: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-детей, находящихся в трудной жизненной ситуации, детей погибших сотрудников правоохранительных органов и военнослуж</w:t>
      </w:r>
      <w:r w:rsidR="00E93A64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ащих, безнадзорных детей – 238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других д</w:t>
      </w:r>
      <w:r w:rsidR="00E93A64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етей, нуждающихся в отдыхе – 154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Целевым </w:t>
      </w:r>
      <w:r w:rsidR="00E93A64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приоритетом деятельности пришкольных площадок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дневной формой пребывания  детей является создание условий для укрепления здоровья детей и организация содержательного досуга.</w:t>
      </w:r>
    </w:p>
    <w:p w:rsidR="00736290" w:rsidRPr="00BC46B4" w:rsidRDefault="00E93A64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пришкольных площадках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дневным пребыванием детей были сформированы озд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оровительные отряды.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6290" w:rsidRPr="00BC46B4" w:rsidRDefault="00E93A64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пришкольная площадка работала 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своей программе. Большинство программ были комплексными и включали в себя различные направления деятельности: оздоровительное, эколого-краеведческое, физкультурно-спортивное, социально-педагогическое, художественно-эстетическое, гражданско-патриотическое, досуговое.</w:t>
      </w:r>
    </w:p>
    <w:p w:rsidR="00736290" w:rsidRPr="00BC46B4" w:rsidRDefault="00E93A64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программ в пришкольных площадках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дневной формой пребывания детей направлено на: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развитие познавательных и творческих способностей детей;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организацию изучения родного края и природоохранной деятельности;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экологической культуры, формирование у детей навыков общения и толерантности;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профилактику детской безнадзорности и правонарушений в каникулярное время;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и укрепление связей школы, семьи, общественности, учреждений дополнительного образования детей, культуры, спорта, здравоохранения в организации каникулярного отдыха, занятости детей.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всех программах разработаны планы-сетки и календарно-тематические планы, которые включали в себя название мероприятий и их форму проведения.</w:t>
      </w:r>
    </w:p>
    <w:p w:rsidR="00736290" w:rsidRPr="00BC46B4" w:rsidRDefault="00E93A64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В летний период  2016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 </w:t>
      </w:r>
      <w:r w:rsidRPr="00BC46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ДОЛ «Сулак», «Каскад» , «Гуниб» 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организовали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отдых и оздоро</w:t>
      </w:r>
      <w:r w:rsidR="00010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вление для 80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в течение 2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 смен.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работа на протяжении всех лагерных смен была направлена на развитие творческих спо</w:t>
      </w:r>
      <w:r w:rsidR="00E93A64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собностей детей.  Д</w:t>
      </w: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отдыхали, занимались спортом, укрепляли свое здоровье, учились организовывать свой отдых и досуг.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принимали участие в работе творческих объединений и спортивных кружков. Работа кружков была построена таким образом, что каждый ребенок сумел проявить себя, свой творческий потенциал, приобрести новые знания и умения.</w:t>
      </w:r>
    </w:p>
    <w:p w:rsidR="00736290" w:rsidRPr="00BC46B4" w:rsidRDefault="00736290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организована работа библиотеки и игротеки. </w:t>
      </w:r>
    </w:p>
    <w:p w:rsidR="00736290" w:rsidRPr="00BC46B4" w:rsidRDefault="00E93A64" w:rsidP="00736290">
      <w:pPr>
        <w:shd w:val="clear" w:color="auto" w:fill="82E9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36290" w:rsidRPr="00BC4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детьми проведены интересные, полезные мероприятия, особенно по формированию интереса к занятиям физкультурой и спортом, формированию гражданской позиции и воспитанию чувства патриотизма.</w:t>
      </w:r>
    </w:p>
    <w:p w:rsidR="0046672B" w:rsidRPr="00BC46B4" w:rsidRDefault="0046672B">
      <w:pPr>
        <w:rPr>
          <w:sz w:val="28"/>
          <w:szCs w:val="28"/>
        </w:rPr>
      </w:pPr>
      <w:bookmarkStart w:id="0" w:name="_GoBack"/>
      <w:bookmarkEnd w:id="0"/>
    </w:p>
    <w:sectPr w:rsidR="0046672B" w:rsidRPr="00BC46B4" w:rsidSect="006A4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C33FD"/>
    <w:rsid w:val="00010E2C"/>
    <w:rsid w:val="00144C65"/>
    <w:rsid w:val="002C33FD"/>
    <w:rsid w:val="0046672B"/>
    <w:rsid w:val="00634550"/>
    <w:rsid w:val="0068712F"/>
    <w:rsid w:val="006A4474"/>
    <w:rsid w:val="00736290"/>
    <w:rsid w:val="00BC46B4"/>
    <w:rsid w:val="00E93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7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Сайрат</cp:lastModifiedBy>
  <cp:revision>9</cp:revision>
  <dcterms:created xsi:type="dcterms:W3CDTF">2016-12-08T12:28:00Z</dcterms:created>
  <dcterms:modified xsi:type="dcterms:W3CDTF">2016-12-21T06:04:00Z</dcterms:modified>
</cp:coreProperties>
</file>