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E4A" w:rsidRPr="00B84F4B" w:rsidRDefault="000D0070" w:rsidP="00B84F4B">
      <w:pPr>
        <w:shd w:val="clear" w:color="auto" w:fill="FFFFFF"/>
        <w:spacing w:after="300" w:line="45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Обеспечение антитеррористической безопасности и  защиты от проявлений экстремисткой направленности в образовательных</w:t>
      </w:r>
      <w:r w:rsidR="00C37E4A" w:rsidRPr="00B84F4B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 xml:space="preserve"> учреждения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</w:rPr>
        <w:t>х.</w:t>
      </w:r>
    </w:p>
    <w:p w:rsidR="00C37E4A" w:rsidRPr="000D0070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007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Каковы нормативные основы антитеррористической защищенности? Какое оборудование устанавливается в учреждениях с этой целью? </w:t>
      </w:r>
    </w:p>
    <w:p w:rsidR="00B84F4B" w:rsidRPr="00B84F4B" w:rsidRDefault="00C37E4A" w:rsidP="00B84F4B">
      <w:pPr>
        <w:shd w:val="clear" w:color="auto" w:fill="FFFFFF"/>
        <w:spacing w:before="450" w:after="300" w:line="312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Статьей 41 Закона об образовании</w:t>
      </w:r>
      <w:r w:rsidR="00B11EB0"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рядом других нормативных актов установлена необходимость обеспечения безопасности обучающихся во время пребывания в организации, осуществляющей образовательную деятельность. Мерой, направленной на выполнение данной обязанности, является установка в образовательном учреждении систем электронных пропусков и видеонаблюдения. </w:t>
      </w:r>
    </w:p>
    <w:p w:rsidR="00B84F4B" w:rsidRPr="00B84F4B" w:rsidRDefault="00B84F4B" w:rsidP="00B84F4B">
      <w:pPr>
        <w:shd w:val="clear" w:color="auto" w:fill="FFFFFF"/>
        <w:spacing w:before="450" w:after="30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Система электронных пропусков</w:t>
      </w:r>
    </w:p>
    <w:p w:rsidR="00B84F4B" w:rsidRPr="00B84F4B" w:rsidRDefault="00B84F4B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 электронных пропусков, установленная в учебном заведении, позволяет не только предотвращать проникновение посторонних лиц в учреждение, но и осуществлять контроль посещаемости обучающихся и вести кадровый учет.</w:t>
      </w:r>
    </w:p>
    <w:p w:rsidR="00B84F4B" w:rsidRPr="00B84F4B" w:rsidRDefault="00B84F4B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проходной устанавливается турникет со встроенной системой контроля доступа. Обучающимся и сотрудникам образовательной организации выдаются электронные пропуска (пластиковые карты). Информация о данных лицах, занесенная на карточку, считывается с нее при входе и выходе через турникет, идентифицирует проходящего и заносится в память системы. Для работы такой системы необходимо специальное программное обеспечение. Оно позволяет расширить функциональные возможности установленной системы и кроме защиты от несанкционированного проникновения может использоваться, например, для извещения родителей о приходе и уходе ребенка из учебного заведения с помощью СМС-уведомления. Как следствие, уверенность родителей в безопасности ребенка повышает рейтинг образовательной организации.</w:t>
      </w:r>
    </w:p>
    <w:p w:rsidR="00B84F4B" w:rsidRPr="00B84F4B" w:rsidRDefault="00B84F4B" w:rsidP="00B84F4B">
      <w:pPr>
        <w:shd w:val="clear" w:color="auto" w:fill="FFFFFF"/>
        <w:spacing w:beforeAutospacing="1"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для внедрения электронной пропускной системы в учреждении нужно приобрести необходимое оборудование (турникеты), программное обеспечение и изготовить электронные пропуска. </w:t>
      </w:r>
    </w:p>
    <w:p w:rsidR="00B84F4B" w:rsidRPr="00B84F4B" w:rsidRDefault="00B84F4B" w:rsidP="00B84F4B">
      <w:pPr>
        <w:shd w:val="clear" w:color="auto" w:fill="FFFFFF"/>
        <w:spacing w:before="450" w:after="300" w:line="312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Система видеонаблюдения</w:t>
      </w:r>
    </w:p>
    <w:p w:rsidR="00C37E4A" w:rsidRPr="00B84F4B" w:rsidRDefault="00B84F4B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Система видеонаблюдения, установленная в образовательном учреждении, может выполнять не только охранную функцию, но и наблюдательную. </w:t>
      </w:r>
    </w:p>
    <w:p w:rsidR="00C37E4A" w:rsidRPr="00B84F4B" w:rsidRDefault="00C37E4A" w:rsidP="00B84F4B">
      <w:pPr>
        <w:shd w:val="clear" w:color="auto" w:fill="FFFFFF"/>
        <w:spacing w:before="450" w:after="300" w:line="312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Нормативные основы антитеррористической защищенности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В силу п. 1 и 7 ст. 2 Федерального закона от 06.03.2006 № 35-ФЗ «О противодействии терроризму» (далее – Федеральный закон № 35-ФЗ) одним из основных принципов противодействия терроризму является обеспечение и защита основных прав и свобод человека и гражданина, приоритет мер его предупреждения.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п. 13 ст. 30 Федерального закона от 30.12.2009 № 384-ФЗ «Технический регламент о безопасности зданий и сооружений» для обеспечения защиты от несанкционированного вторжения в здания и сооружения необходимо соблюдение следующих требований:</w:t>
      </w:r>
    </w:p>
    <w:p w:rsidR="00C37E4A" w:rsidRPr="00B84F4B" w:rsidRDefault="00C37E4A" w:rsidP="00B84F4B">
      <w:pPr>
        <w:numPr>
          <w:ilvl w:val="0"/>
          <w:numId w:val="2"/>
        </w:numPr>
        <w:shd w:val="clear" w:color="auto" w:fill="FFFFFF"/>
        <w:spacing w:after="0" w:line="330" w:lineRule="atLeast"/>
        <w:ind w:left="67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в зданиях с большим количеством посетителей, а также в здани</w:t>
      </w:r>
      <w:r w:rsidR="00B11EB0"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ях образовательных учреждений </w:t>
      </w: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 быть предусмотрены меры, направленные на уменьшение возможности криминальных проявлений и их последствий;</w:t>
      </w:r>
    </w:p>
    <w:p w:rsidR="00C37E4A" w:rsidRPr="00B84F4B" w:rsidRDefault="00C37E4A" w:rsidP="00B84F4B">
      <w:pPr>
        <w:numPr>
          <w:ilvl w:val="0"/>
          <w:numId w:val="2"/>
        </w:numPr>
        <w:shd w:val="clear" w:color="auto" w:fill="FFFFFF"/>
        <w:spacing w:after="0" w:line="330" w:lineRule="atLeast"/>
        <w:ind w:left="67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в закрепленных законодательством РФ случаях в зданиях и сооружениях должны быть 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Пунктом 6.48 Свода правил 118.13330.2012 СНиП 31-06-2009 «Общественные здания и сооружения», утвержденного Приказом </w:t>
      </w:r>
      <w:proofErr w:type="spellStart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Минрегиона</w:t>
      </w:r>
      <w:proofErr w:type="spellEnd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 от 29.12.2011 № 635/10 (далее – СНиП 31-06-2009), установлено, что для комплексной безопасности и антитеррористической защищенности учреждений образования и их учащихся следует предусматривать на первом этаже помещения для охраны с установкой в них систем видеонаблюдения, пожарной и охранной сигнализации и канала передачи тревожных сообщений в органы внутренних дел (вневедомственной охраны) или в ситуационные центры «Службы 112».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приложения «В» к СНиП 31-06-2009 следует, что требования об установке систем видеонаблюдения распространяются на дошкольные образовательные организации и общеобразовательные учреждения (школы, гимназии, лицеи, колледжи, школы-интернаты), учреждения профессионального образования (высшего, среднего и дополнительного).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Таким образом, системы видеонаблюдения и электронных пропусков должны быть установлены для обеспечения мер безопасности в образовательном учреждении.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предмет наличия в учреждении с</w:t>
      </w:r>
      <w:r w:rsidR="00B11EB0"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истемы видеонаблюдения проводятся </w:t>
      </w: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целый ряд прокурорских проверок в различных регионах России. И как показывает судебная практика, если указанной системы нет в образовательном учреждении, последнее обязывают ее установить. При этом отсутствие необходимого финансирования не принимается во внимание судами. Они ссылаются на следующие законодательные нормы.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Подпунктом 5 п. 1 ст. 9 Закона об образовании к полномочиям органов местного самоуправления муниципаль</w:t>
      </w:r>
      <w:r w:rsidR="00B11EB0"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районов </w:t>
      </w: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по решению вопросов местного значения в сфере образования отнесено обеспечение содержания зданий и сооружений муниципальных образовательных организаций, обустройство прилегающих к ним территорий.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</w:t>
      </w:r>
      <w:proofErr w:type="spellStart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proofErr w:type="spellEnd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. 6.1 п. 1 ст. 15 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 к вопросам местного значения муниципального района относится участие в профилактике терроризма и экстремизма, а также в минимизации и (или) ликвидации последствий проявлений терроризма и экстремизма на территории муниципального района.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В силу п. 3 ч. 1 ст. 17 Федерального закона № 131-ФЗ в целях решения вопросов местного значения органы местного самоуправления муниципальных районов обладают полномочиями по финансированию муниципальных учреждений.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из приведенных правовых норм следует, что исполнение требований нормативных правовых актов по обеспечению технической </w:t>
      </w:r>
      <w:proofErr w:type="spellStart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укрепленности</w:t>
      </w:r>
      <w:proofErr w:type="spellEnd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антитеррористической защищенности является обязанностью не только образовательных учреждений, но и органов местного самоуправления, которые должны финансировать профилактические мероприятия в области противодействия терроризму, в том числе установку систем видеонаблюдения в образовательных учреждениях.</w:t>
      </w:r>
    </w:p>
    <w:p w:rsidR="00C37E4A" w:rsidRPr="00B84F4B" w:rsidRDefault="00C37E4A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 w:rsidR="00B11EB0"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таких обстоятельствах суд </w:t>
      </w:r>
      <w:r w:rsidR="00B84F4B"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обычно </w:t>
      </w:r>
      <w:r w:rsidR="00B11EB0"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приходит </w:t>
      </w: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обоснованному выводу о том, что осуществление деятельности образовательного учреждения в отсутствие системы видеонаблюдения не обеспечивает в полной мере </w:t>
      </w: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исполнение требований действующего законодательства в области антитеррористической защищенности, может повлечь неблагоприятные последствия, связанные с причинением вреда жизни и здоровью граждан, создает опасные условия для неопределенного круга лиц, в том числе несовершеннолетних, нарушает их права и законные интересы.</w:t>
      </w:r>
    </w:p>
    <w:p w:rsidR="00B84F4B" w:rsidRPr="00B84F4B" w:rsidRDefault="00B84F4B" w:rsidP="00B84F4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B84F4B">
        <w:rPr>
          <w:rFonts w:ascii="Times New Roman" w:eastAsia="Times New Roman" w:hAnsi="Times New Roman" w:cs="Times New Roman"/>
          <w:sz w:val="28"/>
          <w:szCs w:val="28"/>
        </w:rPr>
        <w:t>течение отчетного периода в образовательных учреждениях района проводятся мероприятия по реализации Комплексного плана противодействия идеологии терроризма в РФ на 2013-22018 годы в Республике Дагестан.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sz w:val="28"/>
          <w:szCs w:val="28"/>
        </w:rPr>
        <w:t xml:space="preserve">    Согласно п.5, п.8, п.9 плана мероприятий АТК МО «Ногайский район» в учреждениях района проведена определенная работа. В частности, в </w:t>
      </w:r>
      <w:r w:rsidRPr="00B84F4B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F4B">
        <w:rPr>
          <w:rFonts w:ascii="Times New Roman" w:hAnsi="Times New Roman" w:cs="Times New Roman"/>
          <w:sz w:val="28"/>
          <w:szCs w:val="28"/>
        </w:rPr>
        <w:t xml:space="preserve">СОШ» проведена политинформация, направленная на формирование чувства патриотизма, толерантности, веротерпимости, миролюбия у старшеклассников (9-11 </w:t>
      </w:r>
      <w:proofErr w:type="gramStart"/>
      <w:r w:rsidRPr="00B84F4B">
        <w:rPr>
          <w:rFonts w:ascii="Times New Roman" w:hAnsi="Times New Roman" w:cs="Times New Roman"/>
          <w:sz w:val="28"/>
          <w:szCs w:val="28"/>
        </w:rPr>
        <w:t>классы)-</w:t>
      </w:r>
      <w:proofErr w:type="gramEnd"/>
      <w:r w:rsidRPr="00B84F4B">
        <w:rPr>
          <w:rFonts w:ascii="Times New Roman" w:hAnsi="Times New Roman" w:cs="Times New Roman"/>
          <w:sz w:val="28"/>
          <w:szCs w:val="28"/>
        </w:rPr>
        <w:t xml:space="preserve"> 37 чел. </w:t>
      </w:r>
      <w:r w:rsidRPr="00B84F4B">
        <w:rPr>
          <w:rFonts w:ascii="Times New Roman" w:eastAsia="Calibri" w:hAnsi="Times New Roman" w:cs="Times New Roman"/>
          <w:sz w:val="28"/>
          <w:szCs w:val="28"/>
        </w:rPr>
        <w:t xml:space="preserve">Тематические классные часы: </w:t>
      </w:r>
      <w:r w:rsidRPr="00B84F4B">
        <w:rPr>
          <w:rFonts w:ascii="Times New Roman" w:hAnsi="Times New Roman" w:cs="Times New Roman"/>
          <w:sz w:val="28"/>
          <w:szCs w:val="28"/>
        </w:rPr>
        <w:t>«Давайте дружить народами»,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F4B">
        <w:rPr>
          <w:rFonts w:ascii="Times New Roman" w:hAnsi="Times New Roman" w:cs="Times New Roman"/>
          <w:sz w:val="28"/>
          <w:szCs w:val="28"/>
        </w:rPr>
        <w:t>«Возьмемся за руки, друзья»,«Нам надо лучше знать друг друга», «Приемы эффективного общения», «Все мы разные, но все мы заслуживаем счастья»,«Профилактика и разрешение конфликтов», (4-7 классы)-  74 чел.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  <w:r w:rsidRPr="00B84F4B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Карагасская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СОШ» с  27.02. по 17.03. стартовала акция  «Марафон добрых дел» -  2017.  Акцию провели по номинациям: «Начни с себя», учащиеся 5-11 классов собрали  металлолом, сдали и на вырученные средства  приобрели комнатные цветы. «Помогай», силами учащихся 5-11 классов, был организован трудовой десант, для  оказания помощи  пожилым, одиноким людям. «Объединяй» в школе провели субботник.                                        «Просвещай»,  кружковцы выступили  перед учащимися 1 – 4 классов, в детском саду спели детские песенки, прочитали стихи известных поэтов о доброте.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F4B">
        <w:rPr>
          <w:rFonts w:ascii="Times New Roman" w:hAnsi="Times New Roman" w:cs="Times New Roman"/>
          <w:sz w:val="28"/>
          <w:szCs w:val="28"/>
        </w:rPr>
        <w:t xml:space="preserve">Учащиеся 7-8 классов выпустили буклеты о правилах поведения на природе, в </w:t>
      </w:r>
      <w:proofErr w:type="gramStart"/>
      <w:r w:rsidRPr="00B84F4B">
        <w:rPr>
          <w:rFonts w:ascii="Times New Roman" w:hAnsi="Times New Roman" w:cs="Times New Roman"/>
          <w:sz w:val="28"/>
          <w:szCs w:val="28"/>
        </w:rPr>
        <w:t>лесу.«</w:t>
      </w:r>
      <w:proofErr w:type="gramEnd"/>
      <w:r w:rsidRPr="00B84F4B">
        <w:rPr>
          <w:rFonts w:ascii="Times New Roman" w:hAnsi="Times New Roman" w:cs="Times New Roman"/>
          <w:sz w:val="28"/>
          <w:szCs w:val="28"/>
        </w:rPr>
        <w:t xml:space="preserve">Меняй мир», учащимися 9-11 классов организовали  посадку деревьев. Учащиеся 5-8 классов сделали скворечники, кормушки. 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МКОУ «</w:t>
      </w:r>
      <w:proofErr w:type="spellStart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>Кумлинская</w:t>
      </w:r>
      <w:proofErr w:type="spellEnd"/>
      <w:r w:rsidRPr="00B84F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СОШ" </w:t>
      </w:r>
      <w:r w:rsidRPr="00B84F4B">
        <w:rPr>
          <w:rFonts w:ascii="Times New Roman" w:hAnsi="Times New Roman" w:cs="Times New Roman"/>
          <w:sz w:val="28"/>
          <w:szCs w:val="28"/>
        </w:rPr>
        <w:t>Профилактические классные часы (пятиминутки) по пропаганде  профилактике экстремизма и терроризма (103 уч-ся)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84F4B">
        <w:rPr>
          <w:rFonts w:ascii="Times New Roman" w:hAnsi="Times New Roman" w:cs="Times New Roman"/>
          <w:sz w:val="28"/>
          <w:szCs w:val="28"/>
        </w:rPr>
        <w:t xml:space="preserve">В МКОУ «Калининская СОШ» </w:t>
      </w:r>
      <w:proofErr w:type="spellStart"/>
      <w:r w:rsidRPr="00B84F4B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Янгазиева</w:t>
      </w:r>
      <w:proofErr w:type="spellEnd"/>
      <w:r w:rsidRPr="00B84F4B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 xml:space="preserve"> Г.К. организовала выставку информационной литературы «Терроризм – угроза </w:t>
      </w:r>
      <w:proofErr w:type="spellStart"/>
      <w:r w:rsidRPr="00B84F4B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обществу</w:t>
      </w:r>
      <w:proofErr w:type="gramStart"/>
      <w:r w:rsidRPr="00B84F4B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».</w:t>
      </w:r>
      <w:r w:rsidRPr="00B84F4B">
        <w:rPr>
          <w:rFonts w:ascii="Times New Roman" w:hAnsi="Times New Roman" w:cs="Times New Roman"/>
          <w:sz w:val="28"/>
          <w:szCs w:val="28"/>
        </w:rPr>
        <w:t>Руководитель</w:t>
      </w:r>
      <w:proofErr w:type="spellEnd"/>
      <w:proofErr w:type="gramEnd"/>
      <w:r w:rsidRPr="00B84F4B">
        <w:rPr>
          <w:rFonts w:ascii="Times New Roman" w:hAnsi="Times New Roman" w:cs="Times New Roman"/>
          <w:sz w:val="28"/>
          <w:szCs w:val="28"/>
        </w:rPr>
        <w:t xml:space="preserve"> ОБЖ </w:t>
      </w:r>
      <w:proofErr w:type="spellStart"/>
      <w:r w:rsidRPr="00B84F4B">
        <w:rPr>
          <w:rFonts w:ascii="Times New Roman" w:eastAsia="Times New Roman" w:hAnsi="Times New Roman" w:cs="Times New Roman"/>
          <w:sz w:val="28"/>
          <w:szCs w:val="28"/>
        </w:rPr>
        <w:t>Манкаев</w:t>
      </w:r>
      <w:proofErr w:type="spellEnd"/>
      <w:r w:rsidRPr="00B84F4B">
        <w:rPr>
          <w:rFonts w:ascii="Times New Roman" w:eastAsia="Times New Roman" w:hAnsi="Times New Roman" w:cs="Times New Roman"/>
          <w:sz w:val="28"/>
          <w:szCs w:val="28"/>
        </w:rPr>
        <w:t xml:space="preserve"> М.М. провел</w:t>
      </w:r>
      <w:r w:rsidRPr="00B84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патриотический урок</w:t>
      </w:r>
      <w:r w:rsidRPr="00B84F4B">
        <w:rPr>
          <w:rFonts w:ascii="Times New Roman" w:hAnsi="Times New Roman" w:cs="Times New Roman"/>
          <w:color w:val="000000"/>
          <w:sz w:val="28"/>
          <w:szCs w:val="28"/>
        </w:rPr>
        <w:t xml:space="preserve"> «Мы против насилия и экстремизма» </w:t>
      </w:r>
      <w:r w:rsidRPr="00B84F4B">
        <w:rPr>
          <w:rFonts w:ascii="Times New Roman" w:hAnsi="Times New Roman" w:cs="Times New Roman"/>
          <w:sz w:val="28"/>
          <w:szCs w:val="28"/>
        </w:rPr>
        <w:t xml:space="preserve">Участники: 7-9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(15уч-ся).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84F4B">
        <w:rPr>
          <w:rFonts w:ascii="Times New Roman" w:hAnsi="Times New Roman" w:cs="Times New Roman"/>
          <w:sz w:val="28"/>
          <w:szCs w:val="28"/>
        </w:rPr>
        <w:lastRenderedPageBreak/>
        <w:t>В МКОУ «Батыр-</w:t>
      </w:r>
      <w:proofErr w:type="spellStart"/>
      <w:proofErr w:type="gramStart"/>
      <w:r w:rsidRPr="00B84F4B">
        <w:rPr>
          <w:rFonts w:ascii="Times New Roman" w:hAnsi="Times New Roman" w:cs="Times New Roman"/>
          <w:sz w:val="28"/>
          <w:szCs w:val="28"/>
        </w:rPr>
        <w:t>МурзаевскаяСОШ»классные</w:t>
      </w:r>
      <w:proofErr w:type="spellEnd"/>
      <w:proofErr w:type="gramEnd"/>
      <w:r w:rsidRPr="00B84F4B">
        <w:rPr>
          <w:rFonts w:ascii="Times New Roman" w:hAnsi="Times New Roman" w:cs="Times New Roman"/>
          <w:sz w:val="28"/>
          <w:szCs w:val="28"/>
        </w:rPr>
        <w:t xml:space="preserve"> руководители(1-11кл)провели цикл классных часов о героях России «Ими гордится наша страна». Учитель ИЗО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СагиндиковА.А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>. провел конкурс рисунков, плакаты, стенгазет на тему «Мы за мир»</w:t>
      </w:r>
      <w:r w:rsidRPr="00B84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Pr="00B84F4B">
        <w:rPr>
          <w:rFonts w:ascii="Times New Roman" w:hAnsi="Times New Roman" w:cs="Times New Roman"/>
          <w:sz w:val="28"/>
          <w:szCs w:val="28"/>
        </w:rPr>
        <w:t xml:space="preserve">Учителя физической культуры школы провели ролевую игру «Здоровье это жизнь», весёлые старты среди 5 – 6 классов, </w:t>
      </w:r>
      <w:proofErr w:type="spellStart"/>
      <w:r w:rsidRPr="00B84F4B">
        <w:rPr>
          <w:rFonts w:ascii="Times New Roman" w:eastAsia="Calibri" w:hAnsi="Times New Roman" w:cs="Times New Roman"/>
          <w:sz w:val="28"/>
          <w:szCs w:val="28"/>
        </w:rPr>
        <w:t>Нурманбетова</w:t>
      </w:r>
      <w:proofErr w:type="spellEnd"/>
      <w:r w:rsidRPr="00B84F4B">
        <w:rPr>
          <w:rFonts w:ascii="Times New Roman" w:eastAsia="Calibri" w:hAnsi="Times New Roman" w:cs="Times New Roman"/>
          <w:sz w:val="28"/>
          <w:szCs w:val="28"/>
        </w:rPr>
        <w:t xml:space="preserve"> З.М. провела открытый урок в 7 классе на тему: «Терроризм. Я  предупрежден».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84F4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B84F4B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СОШ им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» в 3 «в» прошел классный час « Что такое терроризм?», где классная руководительница 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Янибекова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Н.Б. провела беседу, дети разделились на две группы, разбирали разные ситуации, читали стихи. Классная руководительница 5 «в» класса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Оразбаева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И. Л. </w:t>
      </w:r>
      <w:proofErr w:type="gramStart"/>
      <w:r w:rsidRPr="00B84F4B">
        <w:rPr>
          <w:rFonts w:ascii="Times New Roman" w:hAnsi="Times New Roman" w:cs="Times New Roman"/>
          <w:sz w:val="28"/>
          <w:szCs w:val="28"/>
        </w:rPr>
        <w:t>провела  урок</w:t>
      </w:r>
      <w:proofErr w:type="gramEnd"/>
      <w:r w:rsidRPr="00B84F4B">
        <w:rPr>
          <w:rFonts w:ascii="Times New Roman" w:hAnsi="Times New Roman" w:cs="Times New Roman"/>
          <w:sz w:val="28"/>
          <w:szCs w:val="28"/>
        </w:rPr>
        <w:t>- мужества  «Афганистан- боль моя» с приглашением  ветерана Афганской войны Култаева А.М., который рассказал  о той войне, своих товарищах, которые проявили героизм,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F4B">
        <w:rPr>
          <w:rFonts w:ascii="Times New Roman" w:hAnsi="Times New Roman" w:cs="Times New Roman"/>
          <w:sz w:val="28"/>
          <w:szCs w:val="28"/>
        </w:rPr>
        <w:t>учащиеся  9 «в» посмотрели фильм «Антология человека» 1-2 серии с последующим обсуждением.</w:t>
      </w:r>
    </w:p>
    <w:p w:rsidR="00B84F4B" w:rsidRPr="00B84F4B" w:rsidRDefault="00B84F4B" w:rsidP="00B84F4B">
      <w:pPr>
        <w:pStyle w:val="a7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 w:rsidRPr="00B84F4B">
        <w:rPr>
          <w:rFonts w:ascii="Times New Roman" w:hAnsi="Times New Roman"/>
          <w:b w:val="0"/>
          <w:sz w:val="28"/>
          <w:szCs w:val="28"/>
          <w:lang w:val="ru-RU"/>
        </w:rPr>
        <w:t>В МКОУ «</w:t>
      </w:r>
      <w:proofErr w:type="spellStart"/>
      <w:r w:rsidRPr="00B84F4B">
        <w:rPr>
          <w:rFonts w:ascii="Times New Roman" w:hAnsi="Times New Roman"/>
          <w:b w:val="0"/>
          <w:sz w:val="28"/>
          <w:szCs w:val="28"/>
          <w:lang w:val="ru-RU"/>
        </w:rPr>
        <w:t>Эдигейская</w:t>
      </w:r>
      <w:proofErr w:type="spellEnd"/>
      <w:r w:rsidRPr="00B84F4B">
        <w:rPr>
          <w:rFonts w:ascii="Times New Roman" w:hAnsi="Times New Roman"/>
          <w:b w:val="0"/>
          <w:sz w:val="28"/>
          <w:szCs w:val="28"/>
          <w:lang w:val="ru-RU"/>
        </w:rPr>
        <w:t xml:space="preserve"> СОШ» учитель ИЗО провела конкурс </w:t>
      </w:r>
      <w:proofErr w:type="gramStart"/>
      <w:r w:rsidRPr="00B84F4B">
        <w:rPr>
          <w:rFonts w:ascii="Times New Roman" w:hAnsi="Times New Roman"/>
          <w:b w:val="0"/>
          <w:sz w:val="28"/>
          <w:szCs w:val="28"/>
          <w:lang w:val="ru-RU"/>
        </w:rPr>
        <w:t>рисунков«</w:t>
      </w:r>
      <w:proofErr w:type="gramEnd"/>
      <w:r w:rsidRPr="00B84F4B">
        <w:rPr>
          <w:rFonts w:ascii="Times New Roman" w:hAnsi="Times New Roman"/>
          <w:b w:val="0"/>
          <w:sz w:val="28"/>
          <w:szCs w:val="28"/>
          <w:lang w:val="ru-RU"/>
        </w:rPr>
        <w:t>Мы против терроризма», классные часы на темы: «Что такое терроризм?», «Узнай, как защитить себя», «Психологический портрет террори</w:t>
      </w:r>
      <w:r w:rsidRPr="00B84F4B">
        <w:rPr>
          <w:rFonts w:ascii="Times New Roman" w:hAnsi="Times New Roman"/>
          <w:b w:val="0"/>
          <w:sz w:val="28"/>
          <w:szCs w:val="28"/>
          <w:lang w:val="ru-RU"/>
        </w:rPr>
        <w:softHyphen/>
        <w:t>ста и его жертвы», беседы по теме: «Межэтнические отношения и толерантность».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  <w:r w:rsidRPr="00B84F4B">
        <w:rPr>
          <w:rFonts w:ascii="Times New Roman" w:hAnsi="Times New Roman" w:cs="Times New Roman"/>
          <w:sz w:val="28"/>
          <w:szCs w:val="28"/>
        </w:rPr>
        <w:t>В МКОУ «Ленинская СОШ» организован конкурс рисунков на тему «Мир на планете – счастливы дети!».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  <w:r w:rsidRPr="00B84F4B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Боранчинская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СОШ» классные руководители 8 класса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Зункарнаева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М.Н. и 11 класса Каратаева С.И. провели беседу с учащимися на тему: «Преступная сущность идеологии терроризма», посмотрели социальные роликов (охват 25 учеников).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4F4B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Кунбатрская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B84F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представители правоохранительных органов провели беседы на тему: «Что надо знать об экстремизме». С использованием информационных материалов в </w:t>
      </w:r>
      <w:r w:rsidRPr="00B84F4B">
        <w:rPr>
          <w:rFonts w:ascii="Times New Roman" w:hAnsi="Times New Roman" w:cs="Times New Roman"/>
          <w:sz w:val="28"/>
          <w:szCs w:val="28"/>
        </w:rPr>
        <w:t xml:space="preserve">9 классе провели круглый стол на тему </w:t>
      </w:r>
      <w:proofErr w:type="gramStart"/>
      <w:r w:rsidRPr="00B84F4B">
        <w:rPr>
          <w:rFonts w:ascii="Times New Roman" w:hAnsi="Times New Roman" w:cs="Times New Roman"/>
          <w:sz w:val="28"/>
          <w:szCs w:val="28"/>
        </w:rPr>
        <w:t>« История</w:t>
      </w:r>
      <w:proofErr w:type="gramEnd"/>
      <w:r w:rsidRPr="00B84F4B">
        <w:rPr>
          <w:rFonts w:ascii="Times New Roman" w:hAnsi="Times New Roman" w:cs="Times New Roman"/>
          <w:sz w:val="28"/>
          <w:szCs w:val="28"/>
        </w:rPr>
        <w:t xml:space="preserve"> и современность в выборе средств противодействия терроризму», мультимедийный урок «Антитеррор. Безопасность для детей». Презентация из 22 красочных слайдов.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  <w:r w:rsidRPr="00B84F4B">
        <w:rPr>
          <w:rFonts w:ascii="Times New Roman" w:hAnsi="Times New Roman" w:cs="Times New Roman"/>
          <w:sz w:val="28"/>
          <w:szCs w:val="28"/>
        </w:rPr>
        <w:t>В МКОУ «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Шумлеликская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СОШ» организовали </w:t>
      </w:r>
      <w:r w:rsidRPr="00B84F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беседу  с педагогами и учащимися с приглашением представителей правоохранительных органов, направленную на профилактику проявлений экстремизма, терроризма. Проведен </w:t>
      </w:r>
      <w:r w:rsidRPr="00B84F4B">
        <w:rPr>
          <w:rFonts w:ascii="Times New Roman" w:hAnsi="Times New Roman" w:cs="Times New Roman"/>
          <w:sz w:val="28"/>
          <w:szCs w:val="28"/>
        </w:rPr>
        <w:t>мультимедийный урок «Антитеррор. Безопасность для детей».</w:t>
      </w:r>
    </w:p>
    <w:p w:rsidR="00B84F4B" w:rsidRPr="00B84F4B" w:rsidRDefault="00B84F4B" w:rsidP="00B84F4B">
      <w:pPr>
        <w:rPr>
          <w:rFonts w:ascii="Times New Roman" w:hAnsi="Times New Roman" w:cs="Times New Roman"/>
          <w:b/>
          <w:sz w:val="28"/>
          <w:szCs w:val="28"/>
        </w:rPr>
      </w:pPr>
      <w:r w:rsidRPr="00B84F4B">
        <w:rPr>
          <w:rFonts w:ascii="Times New Roman" w:hAnsi="Times New Roman" w:cs="Times New Roman"/>
          <w:sz w:val="28"/>
          <w:szCs w:val="28"/>
        </w:rPr>
        <w:lastRenderedPageBreak/>
        <w:t>В МКОУ «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Кадрии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» проводятся еженедельные встречи с руководителем духовенства Арслановым А.З. в 9-10 классах по теме: «Профилактика терроризма». С целью обеспечения безопасности обучающихся и педагогического коллектива во время трудовой и учебной деятельности, воспитания учащихся в духе миролюбия и толерантности за 1 квартал 2017 года проводились следующие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мероприятия:Инструктаж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с работниками школы и учащимися по правилам поведения в случае террористической угрозы (Валиев А.Р.), лекция «Экстремизм и терроризм как угрозы национальной безопасности России» в 10-х классах (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Мусаурова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М.А.), классные часы на темы: «Мы против террора» в 11 классе (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Абдулсаметова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В.Б.), «Экстремизм – что это?» в 5-х классах (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Аджимуллаева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Э.Е.), на уроках ОБЖ проводились профилактические беседы по противодействию экстремизму и терроризму (Валиев А.Р.), для старшеклассников были организованы классные часы-беседы  по инициативе директора районного медресе Арсланова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Алибека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>. Он провел беседу на тему «Истинный ислам</w:t>
      </w:r>
      <w:proofErr w:type="gramStart"/>
      <w:r w:rsidRPr="00B84F4B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Pr="00B84F4B">
        <w:rPr>
          <w:rFonts w:ascii="Times New Roman" w:hAnsi="Times New Roman" w:cs="Times New Roman"/>
          <w:sz w:val="28"/>
          <w:szCs w:val="28"/>
        </w:rPr>
        <w:t xml:space="preserve"> встреча с инспектором по делам несовершеннолетних </w:t>
      </w:r>
      <w:proofErr w:type="spellStart"/>
      <w:r w:rsidRPr="00B84F4B">
        <w:rPr>
          <w:rFonts w:ascii="Times New Roman" w:hAnsi="Times New Roman" w:cs="Times New Roman"/>
          <w:sz w:val="28"/>
          <w:szCs w:val="28"/>
        </w:rPr>
        <w:t>Акмурзаевой</w:t>
      </w:r>
      <w:proofErr w:type="spellEnd"/>
      <w:r w:rsidRPr="00B84F4B">
        <w:rPr>
          <w:rFonts w:ascii="Times New Roman" w:hAnsi="Times New Roman" w:cs="Times New Roman"/>
          <w:sz w:val="28"/>
          <w:szCs w:val="28"/>
        </w:rPr>
        <w:t xml:space="preserve"> К.Э. на тему «Уголовная ответственность за экстремистскую деятельность» с учащимися 8-9 классов, просмотр </w:t>
      </w:r>
      <w:hyperlink r:id="rId5" w:history="1">
        <w:r w:rsidRPr="00B84F4B">
          <w:rPr>
            <w:rFonts w:ascii="Times New Roman" w:hAnsi="Times New Roman" w:cs="Times New Roman"/>
            <w:sz w:val="28"/>
            <w:szCs w:val="28"/>
          </w:rPr>
          <w:t xml:space="preserve">мультимедийного урока «Антитеррор. Безопасность для детей» с использованием  презентации из 22 красочных слайдов </w:t>
        </w:r>
      </w:hyperlink>
      <w:r w:rsidRPr="00B84F4B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 учащимися начальных классов.</w:t>
      </w: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4F4B" w:rsidRPr="00B84F4B" w:rsidRDefault="00B84F4B" w:rsidP="00B84F4B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B84F4B" w:rsidRPr="00B84F4B" w:rsidRDefault="00B84F4B" w:rsidP="00B84F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4F4B" w:rsidRPr="00B84F4B" w:rsidRDefault="00B84F4B" w:rsidP="00B84F4B">
      <w:pPr>
        <w:shd w:val="clear" w:color="auto" w:fill="FFFFFF"/>
        <w:spacing w:before="100" w:beforeAutospacing="1" w:after="30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B84F4B" w:rsidRPr="00B84F4B" w:rsidSect="00A24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E68D2"/>
    <w:multiLevelType w:val="multilevel"/>
    <w:tmpl w:val="320E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9234D9"/>
    <w:multiLevelType w:val="multilevel"/>
    <w:tmpl w:val="7084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EAE5D9C"/>
    <w:multiLevelType w:val="multilevel"/>
    <w:tmpl w:val="DFAC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E4A"/>
    <w:rsid w:val="000D0070"/>
    <w:rsid w:val="00393517"/>
    <w:rsid w:val="00A22C67"/>
    <w:rsid w:val="00A24CB2"/>
    <w:rsid w:val="00B11EB0"/>
    <w:rsid w:val="00B84F4B"/>
    <w:rsid w:val="00C37E4A"/>
    <w:rsid w:val="00DA5768"/>
    <w:rsid w:val="00F8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464270-97FF-484F-A326-7BD811A4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7E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37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7E4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37E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37E4A"/>
  </w:style>
  <w:style w:type="character" w:styleId="a3">
    <w:name w:val="Hyperlink"/>
    <w:basedOn w:val="a0"/>
    <w:uiPriority w:val="99"/>
    <w:semiHidden/>
    <w:unhideWhenUsed/>
    <w:rsid w:val="00C37E4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3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37E4A"/>
    <w:rPr>
      <w:b/>
      <w:bCs/>
    </w:rPr>
  </w:style>
  <w:style w:type="character" w:styleId="a6">
    <w:name w:val="Emphasis"/>
    <w:basedOn w:val="a0"/>
    <w:uiPriority w:val="20"/>
    <w:qFormat/>
    <w:rsid w:val="00C37E4A"/>
    <w:rPr>
      <w:i/>
      <w:iCs/>
    </w:rPr>
  </w:style>
  <w:style w:type="character" w:customStyle="1" w:styleId="11">
    <w:name w:val="Название1"/>
    <w:basedOn w:val="a0"/>
    <w:rsid w:val="00C37E4A"/>
  </w:style>
  <w:style w:type="paragraph" w:styleId="a7">
    <w:name w:val="Title"/>
    <w:basedOn w:val="a"/>
    <w:next w:val="a"/>
    <w:link w:val="a8"/>
    <w:qFormat/>
    <w:rsid w:val="00B84F4B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Название Знак"/>
    <w:basedOn w:val="a0"/>
    <w:link w:val="a7"/>
    <w:rsid w:val="00B84F4B"/>
    <w:rPr>
      <w:rFonts w:asciiTheme="majorHAnsi" w:eastAsiaTheme="majorEastAsia" w:hAnsiTheme="majorHAnsi" w:cs="Times New Roman"/>
      <w:b/>
      <w:bCs/>
      <w:kern w:val="28"/>
      <w:sz w:val="32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9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915371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43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4185">
              <w:marLeft w:val="675"/>
              <w:marRight w:val="0"/>
              <w:marTop w:val="0"/>
              <w:marBottom w:val="300"/>
              <w:divBdr>
                <w:top w:val="single" w:sz="6" w:space="0" w:color="E7E7E7"/>
                <w:left w:val="single" w:sz="6" w:space="14" w:color="E7E7E7"/>
                <w:bottom w:val="single" w:sz="6" w:space="14" w:color="E7E7E7"/>
                <w:right w:val="single" w:sz="6" w:space="14" w:color="E7E7E7"/>
              </w:divBdr>
              <w:divsChild>
                <w:div w:id="2384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50486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2239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842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protivodeistvie%20terrorizmu/Antiterror.p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uzer</cp:lastModifiedBy>
  <cp:revision>2</cp:revision>
  <dcterms:created xsi:type="dcterms:W3CDTF">2019-10-15T08:43:00Z</dcterms:created>
  <dcterms:modified xsi:type="dcterms:W3CDTF">2019-10-15T08:43:00Z</dcterms:modified>
</cp:coreProperties>
</file>